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DONATION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0.0" w:type="dxa"/>
        <w:jc w:val="left"/>
        <w:tblInd w:w="108.0" w:type="pct"/>
        <w:tblLayout w:type="fixed"/>
        <w:tblLook w:val="0000"/>
      </w:tblPr>
      <w:tblGrid>
        <w:gridCol w:w="4500"/>
        <w:gridCol w:w="4320"/>
        <w:tblGridChange w:id="0">
          <w:tblGrid>
            <w:gridCol w:w="4500"/>
            <w:gridCol w:w="4320"/>
          </w:tblGrid>
        </w:tblGridChange>
      </w:tblGrid>
      <w:tr>
        <w:trPr>
          <w:trHeight w:val="44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Company / Institution Name &amp; Address: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________________________________</w:t>
            </w:r>
          </w:p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________________________________</w:t>
            </w:r>
          </w:p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________________________________</w:t>
            </w:r>
          </w:p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________________________________</w:t>
            </w:r>
          </w:p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________________________________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Phone #: </w:t>
            </w:r>
            <w:r w:rsidDel="00000000" w:rsidR="00000000" w:rsidRPr="00000000">
              <w:rPr>
                <w:vertAlign w:val="baseline"/>
                <w:rtl w:val="0"/>
              </w:rPr>
              <w:t xml:space="preserve">__________________________</w:t>
            </w:r>
          </w:p>
        </w:tc>
      </w:tr>
      <w:tr>
        <w:trPr>
          <w:trHeight w:val="5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Contact Person</w:t>
            </w:r>
            <w:r w:rsidDel="00000000" w:rsidR="00000000" w:rsidRPr="00000000">
              <w:rPr>
                <w:vertAlign w:val="baseline"/>
                <w:rtl w:val="0"/>
              </w:rPr>
              <w:t xml:space="preserve">: ___________________</w:t>
            </w:r>
          </w:p>
        </w:tc>
      </w:tr>
      <w:tr>
        <w:trPr>
          <w:trHeight w:val="5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Tax Exempt #:</w:t>
            </w:r>
            <w:r w:rsidDel="00000000" w:rsidR="00000000" w:rsidRPr="00000000">
              <w:rPr>
                <w:vertAlign w:val="baseline"/>
                <w:rtl w:val="0"/>
              </w:rPr>
              <w:t xml:space="preserve"> _____________________</w:t>
            </w:r>
          </w:p>
        </w:tc>
      </w:tr>
      <w:tr>
        <w:trPr>
          <w:trHeight w:val="5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(Circle One)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Profit / Non Profit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Date of Event:</w:t>
            </w:r>
            <w:r w:rsidDel="00000000" w:rsidR="00000000" w:rsidRPr="00000000">
              <w:rPr>
                <w:vertAlign w:val="baseline"/>
                <w:rtl w:val="0"/>
              </w:rPr>
              <w:t xml:space="preserve">  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Date of Pick Up:</w:t>
            </w:r>
            <w:r w:rsidDel="00000000" w:rsidR="00000000" w:rsidRPr="00000000">
              <w:rPr>
                <w:vertAlign w:val="baseline"/>
                <w:rtl w:val="0"/>
              </w:rPr>
              <w:t xml:space="preserve"> ___________________</w:t>
            </w:r>
          </w:p>
        </w:tc>
      </w:tr>
      <w:tr>
        <w:trPr>
          <w:trHeight w:val="36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Reason For Donation: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_____________________________________________________________________</w:t>
              <w:br w:type="textWrapping"/>
              <w:t xml:space="preserve">_____________________________________________________________________</w:t>
              <w:br w:type="textWrapping"/>
              <w:t xml:space="preserve"> _____________________________________________________________________</w:t>
            </w:r>
          </w:p>
          <w:p w:rsidR="00000000" w:rsidDel="00000000" w:rsidP="00000000" w:rsidRDefault="00000000" w:rsidRPr="00000000">
            <w:pPr>
              <w:contextualSpacing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108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Request From Lambert’s: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_____________________________________________________________________</w:t>
              <w:br w:type="textWrapping"/>
              <w:t xml:space="preserve"> _____________________________________________________________________</w:t>
              <w:br w:type="textWrapping"/>
              <w:t xml:space="preserve">_____________________________________________________________________</w:t>
            </w:r>
          </w:p>
          <w:p w:rsidR="00000000" w:rsidDel="00000000" w:rsidP="00000000" w:rsidRDefault="00000000" w:rsidRPr="00000000">
            <w:pPr>
              <w:contextualSpacing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* If the application is accepted, it must be presented at the time of pick up / delivery.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(Please do not write below the line)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40" w:hRule="atLeast"/>
        </w:trPr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Donation:   Accepted [ ]    Denied [ 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Reason: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_____________________________________________________________________</w:t>
              <w:br w:type="textWrapping"/>
              <w:t xml:space="preserve"> _____________________________________________________________________</w:t>
              <w:br w:type="textWrapping"/>
              <w:t xml:space="preserve"> _____________________________________________________________________</w:t>
            </w:r>
          </w:p>
          <w:p w:rsidR="00000000" w:rsidDel="00000000" w:rsidP="00000000" w:rsidRDefault="00000000" w:rsidRPr="00000000">
            <w:pPr>
              <w:contextualSpacing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Estimated Value:</w:t>
            </w:r>
            <w:r w:rsidDel="00000000" w:rsidR="00000000" w:rsidRPr="00000000">
              <w:rPr>
                <w:vertAlign w:val="baseline"/>
                <w:rtl w:val="0"/>
              </w:rPr>
              <w:t xml:space="preserve"> ________________________________________________________</w:t>
            </w:r>
          </w:p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Applications must be completed at least 30 days prior to the event.  Only one donation per company/ institution within a 3 month period.  The application will be reviewed within two weeks of the completion and returned via mail or fax.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5" w:type="default"/>
      <w:pgSz w:h="15840" w:w="12240"/>
      <w:pgMar w:bottom="1440" w:top="1440" w:left="1800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20" w:line="276" w:lineRule="auto"/>
      <w:ind w:left="0" w:right="0" w:firstLine="0"/>
      <w:contextualSpacing w:val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8460.0" w:type="dxa"/>
      <w:jc w:val="left"/>
      <w:tblInd w:w="108.0" w:type="pct"/>
      <w:tblLayout w:type="fixed"/>
      <w:tblLook w:val="0000"/>
    </w:tblPr>
    <w:tblGrid>
      <w:gridCol w:w="2880"/>
      <w:gridCol w:w="2880"/>
      <w:gridCol w:w="2700"/>
      <w:tblGridChange w:id="0">
        <w:tblGrid>
          <w:gridCol w:w="2880"/>
          <w:gridCol w:w="2880"/>
          <w:gridCol w:w="2700"/>
        </w:tblGrid>
      </w:tblGridChange>
    </w:tblGrid>
    <w:tr>
      <w:trPr>
        <w:trHeight w:val="900" w:hRule="atLeast"/>
      </w:trPr>
      <w:tc>
        <w:tcPr>
          <w:vAlign w:val="top"/>
        </w:tcPr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contextualSpacing w:val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777 Morrissey Boulevard</w:t>
          </w:r>
        </w:p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contextualSpacing w:val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Dorchester, MA  02122</w:t>
          </w:r>
        </w:p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contextualSpacing w:val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contextualSpacing w:val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617-436-2997</w:t>
          </w:r>
        </w:p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contextualSpacing w:val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617-436-3091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>
          <w:pPr>
            <w:contextualSpacing w:val="0"/>
            <w:jc w:val="center"/>
            <w:rPr>
              <w:color w:val="ffffff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contextualSpacing w:val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220 Providence Highway</w:t>
          </w:r>
        </w:p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contextualSpacing w:val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Westwood, MA 02090</w:t>
          </w:r>
        </w:p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contextualSpacing w:val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contextualSpacing w:val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617-326-5047</w:t>
          </w:r>
        </w:p>
        <w:p w:rsidR="00000000" w:rsidDel="00000000" w:rsidP="00000000" w:rsidRDefault="00000000" w:rsidRPr="00000000">
          <w:pPr>
            <w:contextualSpacing w:val="0"/>
            <w:jc w:val="center"/>
            <w:rPr>
              <w:vertAlign w:val="baseline"/>
            </w:rPr>
          </w:pPr>
          <w:r w:rsidDel="00000000" w:rsidR="00000000" w:rsidRPr="00000000">
            <w:rPr>
              <w:sz w:val="18"/>
              <w:szCs w:val="18"/>
              <w:vertAlign w:val="baseline"/>
              <w:rtl w:val="0"/>
            </w:rPr>
            <w:t xml:space="preserve">617-329-7400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